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17" w:rsidRPr="0073257D" w:rsidRDefault="00580717" w:rsidP="00580717">
      <w:pPr>
        <w:spacing w:after="0"/>
        <w:jc w:val="center"/>
        <w:rPr>
          <w:rFonts w:ascii="Times New Roman" w:hAnsi="Times New Roman" w:cs="Times New Roman"/>
        </w:rPr>
      </w:pPr>
      <w:r w:rsidRPr="0073257D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80717" w:rsidRPr="0073257D" w:rsidRDefault="00580717" w:rsidP="00580717">
      <w:pPr>
        <w:spacing w:after="0"/>
        <w:jc w:val="center"/>
        <w:rPr>
          <w:rFonts w:ascii="Times New Roman" w:hAnsi="Times New Roman" w:cs="Times New Roman"/>
        </w:rPr>
      </w:pPr>
      <w:r w:rsidRPr="0073257D">
        <w:rPr>
          <w:rFonts w:ascii="Times New Roman" w:eastAsia="Calibri" w:hAnsi="Times New Roman" w:cs="Times New Roman"/>
          <w:sz w:val="28"/>
          <w:szCs w:val="28"/>
        </w:rPr>
        <w:t>Кирсановского муниципального округа</w:t>
      </w:r>
    </w:p>
    <w:p w:rsidR="00580717" w:rsidRPr="0073257D" w:rsidRDefault="00580717" w:rsidP="00580717">
      <w:pPr>
        <w:spacing w:after="0"/>
        <w:jc w:val="center"/>
        <w:rPr>
          <w:rFonts w:ascii="Times New Roman" w:hAnsi="Times New Roman" w:cs="Times New Roman"/>
        </w:rPr>
      </w:pPr>
      <w:r w:rsidRPr="0073257D">
        <w:rPr>
          <w:rFonts w:ascii="Times New Roman" w:eastAsia="Calibri" w:hAnsi="Times New Roman" w:cs="Times New Roman"/>
          <w:sz w:val="28"/>
          <w:szCs w:val="28"/>
        </w:rPr>
        <w:t>Тамбовской области</w:t>
      </w:r>
    </w:p>
    <w:p w:rsidR="00580717" w:rsidRPr="0073257D" w:rsidRDefault="00580717" w:rsidP="00580717">
      <w:pPr>
        <w:spacing w:after="0"/>
        <w:jc w:val="center"/>
        <w:rPr>
          <w:rFonts w:ascii="Times New Roman" w:hAnsi="Times New Roman" w:cs="Times New Roman"/>
        </w:rPr>
      </w:pPr>
      <w:r w:rsidRPr="0073257D">
        <w:rPr>
          <w:rFonts w:ascii="Times New Roman" w:eastAsia="Calibri" w:hAnsi="Times New Roman" w:cs="Times New Roman"/>
          <w:sz w:val="28"/>
          <w:szCs w:val="28"/>
        </w:rPr>
        <w:t>отдел образования</w:t>
      </w:r>
    </w:p>
    <w:p w:rsidR="00580717" w:rsidRPr="0073257D" w:rsidRDefault="00580717" w:rsidP="00580717">
      <w:pPr>
        <w:spacing w:after="0"/>
        <w:jc w:val="center"/>
        <w:rPr>
          <w:rFonts w:ascii="Times New Roman" w:hAnsi="Times New Roman" w:cs="Times New Roman"/>
        </w:rPr>
      </w:pPr>
      <w:r w:rsidRPr="0073257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580717" w:rsidRPr="00580717" w:rsidRDefault="00580717" w:rsidP="00580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30.01.2025                                          г. Кирсанов                                           №20</w:t>
      </w:r>
    </w:p>
    <w:p w:rsidR="00580717" w:rsidRPr="00580717" w:rsidRDefault="00580717" w:rsidP="00580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проведении муниципального этапа XV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I</w:t>
      </w:r>
      <w:proofErr w:type="spellStart"/>
      <w:r w:rsidRPr="005807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5807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областного конкурса информационных и компьютерных технологий «Компьютер – XXI век» в Кирсановском муниципальном округе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На основании прик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аза Министерства образования и н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ауки Тамбовской области от </w:t>
      </w:r>
      <w:r w:rsidR="00B962A7">
        <w:rPr>
          <w:rFonts w:ascii="Times New Roman" w:eastAsia="Times New Roman" w:hAnsi="Times New Roman" w:cs="Times New Roman"/>
          <w:spacing w:val="2"/>
          <w:sz w:val="28"/>
          <w:szCs w:val="28"/>
        </w:rPr>
        <w:t>16.0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1.202</w:t>
      </w:r>
      <w:r w:rsidR="00B962A7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B962A7">
        <w:rPr>
          <w:rFonts w:ascii="Times New Roman" w:eastAsia="Times New Roman" w:hAnsi="Times New Roman" w:cs="Times New Roman"/>
          <w:spacing w:val="2"/>
          <w:sz w:val="28"/>
          <w:szCs w:val="28"/>
        </w:rPr>
        <w:t>66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«О проведении X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областного конкурса информационных и компьютерных технологий «Компьютер — X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XI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век» и в целях активизации творческой, познавательной, интеллектуальной инициативы обучающихся, вовлечения их в исследовательскую, изобретательскую и иную творческую деятельность в сфере применения информационных и компьютерных технологий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ПРИКАЗЫВАЮ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1. Отделу образования Кирсановского 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униципального 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круга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proofErr w:type="spellStart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Простецова</w:t>
      </w:r>
      <w:proofErr w:type="spellEnd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в период январь-февраль провести муниципальный этап </w:t>
      </w:r>
      <w:proofErr w:type="gramStart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proofErr w:type="gramEnd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областного конкурса информационных и компьютерных технологий «Компьютер – XXI век» (далее – Конкурс).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2. Утвердить: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2.1. п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оложение о Конкурсе согласно приложени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№1.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2.2. состав организационного комитета Конкурса согласно приложению №2.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 </w:t>
      </w:r>
      <w:proofErr w:type="gramStart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Разместить информацию</w:t>
      </w:r>
      <w:proofErr w:type="gramEnd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Конкурсе на информационном ресурсе (сайте) отдела образования администрации муниципального округа.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4. Рекомендовать руководителям образовательных организаций муниципального округа обеспечить участие обучающихся в Конкурсе.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5. </w:t>
      </w:r>
      <w:proofErr w:type="gramStart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исполнением приказа возложить на заместителя начальника отдела образования Д.В. Болотину.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Начальник отдела образования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</w:t>
      </w:r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С.Н.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pacing w:val="2"/>
          <w:sz w:val="28"/>
          <w:szCs w:val="28"/>
        </w:rPr>
        <w:t>Простецова</w:t>
      </w:r>
      <w:proofErr w:type="spellEnd"/>
    </w:p>
    <w:p w:rsidR="00580717" w:rsidRP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Default="00580717" w:rsidP="00580717">
      <w:pPr>
        <w:spacing w:after="0" w:line="240" w:lineRule="auto"/>
        <w:jc w:val="right"/>
      </w:pPr>
      <w:bookmarkStart w:id="0" w:name="_Hlk125012264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80717" w:rsidRDefault="00580717" w:rsidP="00580717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80717" w:rsidRDefault="00580717" w:rsidP="00580717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приказом отдела образования</w:t>
      </w:r>
    </w:p>
    <w:p w:rsidR="00580717" w:rsidRDefault="00580717" w:rsidP="00580717">
      <w:pPr>
        <w:spacing w:after="0" w:line="240" w:lineRule="auto"/>
        <w:ind w:left="5812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  30.01.2025 г.  № 20 </w:t>
      </w:r>
    </w:p>
    <w:p w:rsidR="00580717" w:rsidRPr="00580717" w:rsidRDefault="00580717" w:rsidP="0058071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580717" w:rsidRPr="00580717" w:rsidRDefault="00580717" w:rsidP="00580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</w:t>
      </w:r>
      <w:r w:rsidR="004E54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этапа </w:t>
      </w: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End"/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областного конкурса информационных и компьютерных технологий «Компьютер – XXI век»</w:t>
      </w:r>
    </w:p>
    <w:p w:rsidR="00580717" w:rsidRPr="00580717" w:rsidRDefault="00580717" w:rsidP="00580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D80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1.1. Настоящее положение определяет порядок организации и проведения муниципального этапа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D80B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областного конкурса информационных и компьютерных технологий «Компьютер – XXI век» (далее – Конкурс).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1.2. Конкурс проводится отделом образования администрации Кирсановского муниципального округа.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D80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</w:t>
      </w:r>
    </w:p>
    <w:p w:rsidR="00580717" w:rsidRPr="00580717" w:rsidRDefault="00580717" w:rsidP="00D80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2.1. Цель: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творческой, познавательной, интеллектуальной инициативы обучающихся, вовлечение их в исследовательскую, изобретательскую и иную творческую деятельность в сфере применения информационных и компьютерных технологий.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формирование навыков осознанного и рационального использования информационных технологий для решения образовательных задач;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стимулирование, развитие и реализация творческих и познавательных способностей обучающихся;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обмен опытом использования компьютерных технологий в образовательном процессе;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выявление и поддержка талантливых и одаренных обучающихся, приобщение их к творческой деятельности в области информационных технологий;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компьютерных технологий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среди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творчества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в прикладном применении компьютера.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D80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3. Участники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3.1. В Конкурсе могут принять участие обучающиеся образовательных организаций общего, дополнительного, среднего и высшего профессионального образования, социально-ориентированных некоммерческих организаций.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3.2. Возрастные ограничения определяются для каждой из номинаций отдельно.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Команда, состоящая из обучающихся разных классов/курсов, может участвовать только в номинации, рассчитанной на возрастную категорию самого старшего участника команды.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3.4. В номинациях Конкурса также могут принять участие учащиеся более младшего возраста, чем указано в данном положении. В этом случае по решению организаторов они могут быть включены в состав участников младшей возрастной категории.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4. Руководство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4.1. Для организации и проведения Конкурса создается организационный комитет (далее – Оргкомитет), в состав которого входят представители министерства образования и науки Тамбовской области и ТОГБОУ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развития творчества детей и юношества».</w:t>
      </w:r>
      <w:r w:rsidR="001E2661" w:rsidRPr="001E2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661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муниципального этапа организационный комитет, в состав которого входят представители отдела </w:t>
      </w:r>
      <w:proofErr w:type="gramStart"/>
      <w:r w:rsidR="001E2661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="001E26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образовательных организаций.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4.2. Оргкомитет выполняет следующие функции: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организует проведение Конкурса в соответствии с настоящим положением;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формирует состав жюри для экспертизы материалов Конкурса;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утверждает итоговый протокол по результатам Конкурса;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награждает победителей и призеров Конкурса;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обеспечивает информационное освещение Конкурса;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готовит отчет по итогам проведения Конкурса.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4.3. Оргкомитет оставляет за собой право в одностороннем порядке: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4.3.1. Вносить изменения и дополнения к настоящему положению со своевременным информированием об этих изменениях и дополнениях на </w:t>
      </w:r>
      <w:proofErr w:type="spellStart"/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региональном портале «Детское техническое творчество в Тамбовской области «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Техносфера+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» по адресу: https://tehnosfera.68edu.ru/konkursy/komputer-2025.html.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4.3.2. Корректировать условия проведения Конкурса, извещая об изменениях не позднее, чем за 1 (одну) неделю до начала мероприятия.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4.3.3. Включать в программу Конкурса дополнительные номинации, извещая об изменениях не позднее, чем за 1 (одну) неделю до завершения муниципального этапа.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4.3.4. Изменять сроки проведения Конкурса, извещая об изменениях не позднее, чем за 2 (две) недели до начала мероприятия.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4.3.5. Отказать участнику в участии в Конкурсе, если информация в сопроводительных документах будет признана недостоверной или неполной и не соответствует положению о Конкурсе;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4.3.6. Использовать фото и видеоматериалы Конкурса в целях популяризации технического творчества, информационных и компьютерных технологий.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4.4. Жюри выполняет следующие функции: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проверяет и оценивает конкурсные работы по номинациям;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определяет победителей и призеров Конкурса по каждой номинации в каждой возрастной категории;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оформляет итоговый протокол по результатам Конкурса;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представляет протокол для утверждения в Оргкомитет.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4.5. Жюри имеет право присуждать не все призовые места. При равном количестве голосов председатель жюри имеет право решающего голоса.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4.6. Решение жюри является окончательным и изменению, обжалованию и пересмотру не подлежит.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4.7. Жюри и Оргкомитет не имеют права разглашать результаты Конкурса до официальной церемонии награждения.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4.8. Контактные данные: 8(47537) 3-55-31, Поминова Вера Анатольевна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проведения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5.1. Конкурс проводится с 27 января по 28 марта 2025 года и включает следующие этапы: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этап – муниципальный (февраль 2025 года);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этап – региональный: заочный тур (1-20 марта 2025 года);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этап – финал Конкурса: научно-практическая конференция «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-старт» (28 марта 2025 года).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5.2. Для участия в региональном этапе Конкурса специалистам муниципальных органов, осуществляющих управление в сфере образования необходимо в срок до </w:t>
      </w: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1 марта 2025 года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заполнить регистрационную форму по адресу: https://tehnosfera.68edu.ru/konkursy/komputer-2025.html, в которую необходимо загрузить отсканированные копии следующей конкурсной документации: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приказа об итогах муниципального этапа Конкурса с указанием общего количества участников, перечислением победителей и призеров по номинациям;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итогах муниципального этапа Конкурса (протокол оформляется в свободной форме и утверждается подписью председателя оргкомитета и печатью; в протоколе должны быть указаны: учреждение, осуществляющее организацию и проведение муниципального этапа Конкурса (полное название в соответствии с уставом), номер телефона,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для контакта; рейтинговая таблица всех участников муниципального этапа Конкурса с указанием занятых мест и количества баллов;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список членов жюри).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Также специалисты муниципальных органов, осуществляющих управление в сфере образования, заполняют информацию об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учащихся, рекомендованных для участия в заочном туре регионального этапа и указывают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в предлагаемой регистрационной форме ссылки на конкурсные материалы участников.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5.3. Для участия в Конкурсе образовательным организациям, подведомственным министерству образования и науки Тамбовской области, а также организациям высшего образования необходимо в срок до </w:t>
      </w: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1 марта 2025 года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заполнить регистрационную форму по адресу: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https://tehnosfera.68edu.ru/konkursy/komputer-21-vek.html, в которую необходимо загрузить отсканированные копии следующей конкурсной документации: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приказа об итогах этапа Конкурса в данной образовательной организации с указанием общего количества участников, перечислением победителей и призеров по номинациям;</w:t>
      </w:r>
      <w:proofErr w:type="gramEnd"/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итогах этапа Конкурса в образовательной организации (протокол оформляется в свободной форме и утверждается подписью руководителя организации; в протоколе должны быть указаны: полное наименование организации в соответствии с уставом, номер телефона,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для контакта; рейтинговая таблица всех участников Конкурса с указанием занятых мест и количества баллов; список членов жюри).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Также педагогические работники образовательных организаций, подведомственных министерству образования и науки Тамбовской области, и организаций высшего образования заполняют информацию об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учащихся, рекомендованных для участия в заочном туре регионального этапа и указывают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в предлагаемой регистрационной форме ссылки на конкурсные материалы участников.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5.4. Конкурсные материалы принимаются только от победителей и призеров муниципальных этапов Конкурса, указанных в приказах органов местного самоуправления, осуществляющих управление в сфере образования, а также от победителей и призеров, указанных в приказах образовательных организаций, подведомственных министерству образования и науки Тамбовской области, и организаций высшего образования.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5.5. Конкурсные работы не должны нарушать авторских и смежных прав третьих сторон.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5.6. Авторские права на созданные в рамках Конкурса проекты сохраняются за участниками при соблюдении условия не нарушения авторских прав третьих лиц. Организаторы Конкурса оставляют право использовать их по завершении Конкурса в некоммерческих целях с обязательной ссылкой на авторов.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5.7. При использовании в конкурсных работах материалов, заимствованных из сторонних источников, участники Конкурса должны соблюдать нормы части 4 Гражданского кодекса Российской Федерации, что должно быть отражено в пояснениях к конкурсным материалам.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5.8. Работы не принимаются в случаях, если: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участниками не предоставлен указанный в данном положении перечень конкурсных материалов;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регистрационной форме указаны недействующие ссылки, либо доступ к конкурсным материалам по указанной ссылке закрыт;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содержание конкурсных работ не соответствует требованиям Конкурса;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содержание конкурсных работ нарушает действующее законодательство Российской Федерации и направленно на возбуждение социальной, расовой, национальной или религиозной розни и т.д.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5.9. Итоги заочного тура регионального этапа Конкурса подводятся 20 марта 2025 года.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5.10. Финал Конкурса проводится 28 марта 2025 года в форме научно-практической конференции обучающихся «IT-старт».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–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 Тамбов, ул. Мичуринская, д. 112 «В», МАОУ «Лицей №14 имени Заслуженного учителя Российской Федерации А.М.Кузьмина».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5.11. Очный тур предполагает публичную защиту представленных на Конкурс работ.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5.12. Один участник может представить на финале Конкурса в одной номинации только одну работу.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5.13. Педагог может быть руководителем конкурсных работ неограниченного количества учащихся.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5.12. У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одного участника может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быть не более двух руководителей.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5.13. Для участия в финале Конкурса участники должны использовать собственные ноутбуки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гаджеты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с установленным программным обеспечением, которое позволяет продемонстрировать все файлы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5.14. На финальном этапе Конкурса во время работы секций в помещении разрешается находиться только участникам Конкурса и руководителям конкурсных работ.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6. Направления и номинации Конкурса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направлениям и номинациям: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6.1. Направление «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IT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/</w:t>
      </w:r>
      <w:proofErr w:type="gramStart"/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Арт</w:t>
      </w:r>
      <w:proofErr w:type="gramEnd"/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»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6.1.1. 2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-растровая графика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: «Никто не забыт, ничто не забыто».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выполненные с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проприетарного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свободного программного обеспечения для создания растровой графики иллюстрации к музыкальным произведениям, прозе, поэзии и кинофильмам, посвященным тематике Великой Отечественной войны, созданные «с чистого листа» без использования заимствованных графических элементов. </w:t>
      </w:r>
      <w:proofErr w:type="gramEnd"/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использование изображений, сгенерированных с помощью искусственного интеллекта.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работы в основном формате используемой программы (без слияния слоев, т.е. исходный рабочий вариант);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(файл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 Участники областной научно-практической конференции обучающихся «IT-старт» в номинации «2D-растровая графика» в день проведения конференции должны иметь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собственный ноутбук с необходимым для демонстрации работы программным обеспечением, а также файлы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программное обеспечение, использованное при подготовке работы, основные этапы создания, приемы, эффекты, фильтры, инструменты, использованные участником.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(окончательный вариант конкурсной работы).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5-6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7-8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исполнения (эстетичность, цветовая гамма и сочетание цветов, выдержанность стиля);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композиционное решение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заполняемость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листа объектами, наличие динамики или статики в композиции, многоплановость – наличие в работе приближенных и удаленных объектов);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и сложность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технического исполнения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использованных в работе инструментов графического редактора;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35.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6.1.2. 2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-векторная графика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: «Под знаменем Победы».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плакаты, посвященные 80-летию Победы в Великой Отечественной войне, созданные «с чистого листа» без использования заимствованных графических элементов с помощью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проприетарного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свободного программного обеспечения для создания векторной графики.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использование изображений, сгенерированных с помощью искусственного интеллекта.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работы в основном формате используемой программы (без слияния слоев, т.е. исходный рабочий вариант);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(файл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. Участники областной научно-практической конференции обучающихся «IT-старт» в номинации «2D-векторная графика» в день проведения конференции должны иметь собственный ноутбук с необходимым для демонстрации работы программным обеспечением, а также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конкурсной работы в основном формате используемой программы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на электронном носителе.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программное обеспечение, использованное при подготовке работы, основные этапы создания, приемы, эффекты, фильтры, инструменты, использованные участником.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(окончательный вариант конкурсной работы).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5-6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7-8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исполнения (эстетичность, цветовая гамма и сочетание цветов, выдержанность стиля);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композиционное решение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заполняемость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листа объектами, наличие динамики или статики в композиции, многоплановость – наличие в работе приближенных и удаленных объектов);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и сложность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технического исполнения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использованных в работе инструментов графического редактора;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35.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6.1.3. Графический дизайн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: разработка фирменного стиля областного конкурса информационных и компьютерных технологий «Компьютер – ХХ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век».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В данной номинации участникам предлагается разработать фирменный стиль областного конкурса информационных и компьютерных технологий «Компьютер – ХХ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век» и отдельных направлений конкурса: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«IT.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«IT.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Код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«IT.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Веб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«IT. 3D».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работы, выполненные с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проприетарного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свободного программного обеспечения для создания растровой и векторной графики, программ компьютерной верстки печатной продукции.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Конкурсные материалы.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Комплект конкурсных материалов должен включать: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логотипы (цветные и монохромные) конкурса и каждого из 4 направлений;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дизайн дипломов (формат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4) конкурса и каждого из 4 направлений;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дизайн сертификатов участников (формат А5) конкурса и каждого из 4 направлений;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баннеры конкурса и отдельных направлений в разрешении не менее 1920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1080 пикселей для демонстрации на экранах;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в номинации «Графический дизайн» в день проведения конференции должны иметь собственный ноутбук с необходимым для демонстрации работы программным обеспечением, а также исходные файлы конкурсной работы в основном формате используемой программы, файлы для просмотра в любом графическом формате на электронном носителе, а также распечатанные примеры фирменного стиля.</w:t>
      </w:r>
      <w:proofErr w:type="gramEnd"/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пояснить какие идеи лежат в основе фирменного стиля, указать полный список программного обеспечения, использованного при подготовке различных элементов, основные этапы создания, приемы, эффекты, фильтры, инструменты, использованные участником.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Затем необходимо продемонстрировать исходные файлы всех элементов фирменного стиля в основном формате используемой программы (исходный рабочий вариант) и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для просмотра в любом графическом формате (окончательный вариант конкурсной работы).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7-8 классов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уникальность, отличие от известных образцов;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узнаваемость и запоминаемость;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ассоциативность;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функциональность,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масштабируемость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универсальность;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лаконичность;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единство стиля всех элементов;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исполнения (эстетичность, цветовая гамма и сочетание цветов);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возможность практического использования без дальнейших доработок;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50.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6.1.4. </w:t>
      </w:r>
      <w:proofErr w:type="gramStart"/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Концепт-арт и</w:t>
      </w:r>
      <w:proofErr w:type="gramEnd"/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фан-арт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: свободная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участникам предлагается разработать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фан-арты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посвященные отдельным персонажам и вселенным, как существующих серий компьютерных игр, художественных фильмов, книг и анимации, так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концепт-арты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еще неизданных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медиапроектов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Персонаж должен быть изображен в двух ракурсах. 2 наброска, 2 черно-белых объемных изображения, 2 в цвете. Иллюстрации к определенной вселенной должны включать минимум две локации.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работы, выполненные с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проприетарного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свободного программного обеспечения для создания растровой и векторной графики, а также цифровой живописи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концепт-артов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комиксов и текстур).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Исходные файлы работы в основном формате используемой программы (без слияния слоев, т.е. исходный рабочий вариант);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файлы для просмотра в любом графическом формате (файлы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. Участники областной научно-практической конференции обучающихся «IT-старт» в номинации «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Концепт-арт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фан-арт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» в день проведения конференции должны иметь собственный ноутбук с необходимым для демонстрации работы программным обеспечением, а также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конкурсной работы в основном формате используемой программы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на электронном носителе.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в которой необходимо отразить цель и замысел конкурсной работы, программное обеспечение, использованное при подготовке работы, указать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референсы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а также основные этапы создания, приемы, эффекты, фильтры, инструменты, использованные участником.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(окончательный вариант конкурсной работы).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7-8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исполнения (эстетичность, цветовая гамма и сочетание цветов, выдержанность стиля);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композиционное решение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заполняемость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листа объектами, наличие динамики или статики в композиции, многоплановость – наличие в работе приближенных и удаленных объектов);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и сложность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технического исполнения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использованных в работе инструментов графического редактора;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35.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6.2. Направление «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IT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. 3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»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6.2.1. </w:t>
      </w:r>
      <w:proofErr w:type="gramStart"/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CAD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.</w:t>
      </w:r>
      <w:proofErr w:type="gramEnd"/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Промышленное моделирование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 и программному обеспечению.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трехмерные модели деталей, узлов, технических устройств, транспортных средств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тп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., которые применяются в промышленности, строительстве и других отраслях экономики.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подготовки конкурсной работы рекомендуется использовать САПР: Компас 3D,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AutoCAD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SolidWorks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Inventor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Чертеж моделируемой детали, узла (расширение файла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cdw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модель детали (расширение файла .m3d), либо сборку узла или устройства, которая содержит в своем составе более одной 3d детали, между которыми существует связи (расширение файла .a3d);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чертежа, детали или сборки для просмотра в любом графическом формате (файл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т.п.);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Представление работ на очном туре Конкурса.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в данной номинации в день проведения конференции должны иметь на электронном носителе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конкурсной работы в основном формате используемой программы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и/или графическом формате, программное обеспечение, необходимое для демонстрации своего файла.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программное обеспечение, использованное при подготовке работы, основные этапы создания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-модели в САПР.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окончательный вариант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8-9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10-11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изделия или объекта;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входящих в изделие деталей или элементов;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полнота использования функциональных возможностей САПР, в т.ч. возможностей актуальной на момент проведения Конкурса версии;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полнота использования функциональных возможностей специализированных приложений для САПР;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внешний вид модели;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уровень детализации модели;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>Максимальное количество баллов – 40.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6.2.2. 3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-полигональное моделирование. Архитектура, среда, инфраструктура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 и программному обеспечению.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В данной номинации на Конкурс принимаются трехмерные модели архитектурных и строительных конструкций, а также объектов внешней среды и инфраструктуры, выполненные с использованием программного обеспечения для создания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-графики.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работы в основном формате используемой программы, т.е. исходный рабочий вариант;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(файл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т.п.);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Представление работ на очном туре Конкурса.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в данной номинации в день проведения конференции должны иметь на электронном носителе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конкурсной работы в основном формате используемой программы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и/или графическом формате, программное обеспечение, необходимое для демонстрации своего файла.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программное обеспечение, использованное при подготовке работы, основные этапы создания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-модели: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текстурирование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установку и настройку источников света,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рендеринг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(визуализацию), а также приемы, эффекты, инструменты, использованные участником.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или графическом формате (окончательный вариант конкурсной работы).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7-8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художественное исполнение (сбалансированность деталей, оригинальность форм и цветовых решений);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уровень детализации (степень отражения особенностей объекта или сцены);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композиция (единство, цельность и подчиненность всех элементов работы; наличие и соблюдение перспективы);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фотореалистичность (определяет степень соответствия графических объектов своим естественным аналогам);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установка и настройка освещения (качественная работа со светом и тенью, правильная расстановка освещения и корректные тени);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текстурирования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моделей;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техничность (уровень владения техническими аспектами трехмерной компьютерной графики; качество и сложность выполнения работы);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6.2.3. 3D-полигональное моделирование. Предметы. устройства. техника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 и программному обеспечению.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В данной номинации на Конкурс принимаются трехмерные модели технических устройств и механизмов, используемых в различных отраслях промышленности, а также артефакты прошлых эпох и прототипы устройств будущего, в том числе фантастических, выполненные с использованием программного обеспечения для создания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-графики.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работы в основном формате используемой программы, т.е. исходный рабочий вариант;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(файл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т.п.);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Представление работ на очном туре Конкурса.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в данной номинации в день проведения конференции должны иметь на электронном носителе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конкурсной работы в основном формате используемой программы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и/или графическом формате, программное обеспечение, необходимое для демонстрации своего файла.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программное обеспечение, использованное при подготовке работы, основные этапы создания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-модели: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текстурирование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установку и настройку источников света,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рендеринг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(визуализацию), а также приемы, эффекты, инструменты, использованные участником.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или графическом формате (окончательный вариант конкурсной работы).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6-8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художественное исполнение (сбалансированность деталей, оригинальность форм и цветовых решений);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уровень детализации (степень отражения особенностей объекта или сцены);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композиция (единство, цельность и подчиненность всех элементов работы; наличие и соблюдение перспективы);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фотореалистичность (определяет степень соответствия графических объектов своим естественным аналогам);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установка и настройка освещения (качественная работа со светом и тенью, правильная расстановка освещения и корректные тени);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текстурирования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моделей;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техничность (уровень владения техническими аспектами трехмерной компьютерной графики; качество и сложность выполнения работы);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6.2.4. 3D-скульптинг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 и программному обеспечению.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трехмерные модели персонажей, объектов окружающего мира компьютерных игр, фильмов, а также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маскотов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персонажей, 3D-объектов, используемых в сфере рекламы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медиа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конкурсной работы рекомендуется использовать программы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скульптингового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3d моделирования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Sculptris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Zbrush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3D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Coat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Mudbox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Blender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Modo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имитирующие процесс «лепки».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работы в основном формате используемой программы, т.е. исходный рабочий вариант;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графическом формате (файл с расширением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png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.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tiff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т.п.);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Представление работ на очном туре Конкурса.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в данной номинации в день проведения конференции должны иметь на электронном носителе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конкурсной работы в основном формате используемой программы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и/или графическом формате, программное обеспечение, необходимое для демонстрации своего файла.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в которой необходимо отразить цель и замысел конкурсной работы, программное обеспечение, использованное при подготовке работы, основные этапы создания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-модели, а также приемы, эффекты, инструменты,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использованные участником. Затем необходимо продемонстрировать исходный фай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spellStart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в основном формате используемой программы (исходный рабочий вариант) и файл(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для просмотра в любом видео или графическом формате (окончательный вариант конкурсной работы).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6-8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9-11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художественное исполнение (сбалансированность деталей, оригинальность форм и цветовых решений);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уровень детализации (степень отражения особенностей объекта или сцены);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композиция (единство, цельность и подчиненность всех элементов работы; наличие и соблюдение перспективы);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фотореалистичность (определяет степень соответствия графических объектов своим естественным аналогам);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установка и настройка освещения (качественная работа со светом и тенью, правильная расстановка освещения и корректные тени);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текстурирования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моделей;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техничность (уровень владения техническими аспектами трехмерной компьютерной графики; качество и сложность выполнения работы);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6.2.5. 3D-прототипирование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: свободная.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представляются самостоятельно изготовленные с использованием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3D-принтера готовые трехмерные модели.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к 3</w:t>
      </w: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-модели: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модель не должна содержать элементы меньше 1-2 миллиметров в толщину;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оптимальная толщина для получения качественной модели достаточной прочности – 3-5 мм;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не должно быть элементов, толщина которых «уходит в ноль»;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тонких шрифтов с тонкими элементами (надписи не рекомендуются);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модель не должна иметь стенок, если они не видны (например, закрытый со всех сторон куб должен содержать только внешнюю оболочку, а не стены с толщиной);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создании округлых форм модель следует делать с высоким разрешением, т.е. с большим количеством полигонов в местах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скруглений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модель должна быть представлена в масштабе 1:1;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все грани модели должны быть развернуты нормалями наружу (лицевой стороной);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необходима полностью замкнутая геометрия;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оставлять элементы с разомкнутыми гранями нулевой толщины;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модель должна быть полой и предусматривать экономичность печати;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минимальная толщина стенок пустотелой модели рекомендуется не менее 1мм;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каждая деталь модели не должна превышать 8х8х8 см и не быть менее 1х1х1 см;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модель может содержать не менее 3 и не более 10 деталей;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детали модели могут быть покрашены;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итоговая модель должна быть собрана из распечатанных деталей;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размер итоговой модели после сборки не должен превышать 10х10х10 см и не быть менее 4х4х4 см.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Участник предоставляет итоговую модель в распечатанном, покрашенном и собранном виде непосредственно на итоговой конференции.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Изготовленные на 3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-принтере модели размещаются в выставочной экспозиции. Участники областной научно-практической конференции обучающихся «IT-старт» с использованием средств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мультимедийного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показа демонстрируют исходный файл и готовое изделие. В своем выступлении участники должны продемонстрировать знание основ 3D-прототипирования, навыки владения программным обеспечением, использованным при подготовке модели, ознакомить членов жюри и других участников с основными этапами создания конкурсной работы, ее подготовки для 3D-печати, изготовления, покраски и сборки.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Формат участия: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5-7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8-9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10-11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общее восприятие;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дизайна;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исполнения;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прорисовки деталей модели;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уровень владения программами для 3D-моделирования;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готовность модели для 3D-печати;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качество деталей модели в не зачищенном виде, после производства;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сборки модели;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45.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 Направление «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IT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/КОД»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6.3.1. Номинация «Прикладная программа»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: свободная.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работы, написанные на любом языке программирования, имеющие прикладное значение, скомпилированные для операционных систем семейства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Mac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OS и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UNIX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Описание работы прикладной программы и области ее применения;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инструкция по установке и настройке программы;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файлы программы, а также необходимое для работы программы стороннее программное обеспечение;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видеофайл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длительностью до 1 минуты с комментариями автора,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работу программы;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должны иметь собственный ноутбук с необходимым для демонстрации работы программным обеспечением, а также файлы конкурсной работы.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Участники для представления членам жюри своей конкурсной работы должны подготовить презентацию с описанием работы программы и области ее применения и продемонстрировать возможности разработанного программного продукта.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8-9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10-11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и новизна программы;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сложность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наукоемкость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решаемой задачи;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наличие оригинальных идей и решений;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программного кода;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удобство пользовательского интерфейса программы;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завершенность работы;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перспективы практического использования;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40.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6.3.2. </w:t>
      </w: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НОМИНАЦИЯ «Компьютерная игра»</w:t>
      </w: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В данной номинации на Конкурс принимаются: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2d-игры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следующих программ: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Maker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Construct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2 и написанные на одном из следующих языков программирования: C#,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HTML5,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JavaScript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ActionScript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игры) и </w:t>
      </w:r>
      <w:proofErr w:type="spellStart"/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3d-игры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разработанные с помощью следующих библиотек и программных платформ: 3D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Rad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NeoAxis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Engine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SDK, UDK, Unity3D,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CryEngine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OpenGL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браузерные</w:t>
      </w:r>
      <w:proofErr w:type="spellEnd"/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игры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разработанные на следующих игровых движках: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Adobe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Gaming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SDK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Adobe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Macromedia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Flash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Professional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Citrus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Jogre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MightyEngine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др.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Описание компьютерной игры и ее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геймплея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инструкция по установке и настройке игры;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все исходные файлы игры (программный код, библиотеки, мультимедиа-файлы и т.д.), исполняемый файл и/или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веб-страницу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реализующие игру, а также необходимое для корректной работы игры стороннее программное обеспечение;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видеофайл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длительностью до 1 минуты с комментариями автора,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игры;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должны иметь собственный ноутбук с необходимым для демонстрации игры программным обеспечением, а также файлы конкурсной работы.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Участники для представления членам жюри своей конкурсной работы должны подготовить презентацию с описанием игры и ее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геймплея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продемонстрировать на практике возможности разработанной игры.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8-9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10-11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сюжета игры;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технического исполнения;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продуманность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геймплея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программного кода;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удобство пользовательского интерфейса;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завершенность работы;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перспективы использования;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40.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6.3.3. Номинация «AR-программирование»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к конкурсным работам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 В данной номинации на Конкурс принимаются: AR-приложения, разработанные с использованием следующих программ: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Unity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Unreal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Engine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ARCore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ARKit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SDK,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ARToolKit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InfinityAR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8th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Wall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ImagineAR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HP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Reveal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Catchoom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Kudan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AR SDK и др.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Конкурсные материалы.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Описание приложения и его функций;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инструкция по использованию приложения;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код приложения с комментариями разработчика и всеми дополнительными файлами, которые предназначены продемонстрировать жюри правильность и работоспособность приложения;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видеофайл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длительностью до 1 минуты с комментариями автора,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работу приложения;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конкурсной работы.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Участники областной научно-практической конференции обучающихся «IT-старт» должны иметь собственный ноутбук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гаджеты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 с необходимым для демонстрации приложения программным обеспечением, а также файлы конкурсной работы.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описанием приложения и его интерфейса и продемонстрировать на практике возможности разработанного приложения.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8-9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10-11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оценки: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(оценивание осуществляется по пятибалльной шкале):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оригинальность идеи;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технического исполнения;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стабильность работы;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удобство пользовательского интерфейса;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завершенность работы;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перспективы использования;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– 35.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6.3.4. Номинация «мобильное приложение»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к конкурсным работам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. В данной номинации на Конкурс принимаются мобильные приложения под операционную систему </w:t>
      </w:r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Android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Конкурсные материалы: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Установочный файл приложения (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apk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). В случае клиент-серверной архитектуры серверная часть должна быть всегда доступной из сети Интернет.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Исходный код приложения с комментариями разработчика и всеми дополнительными файлами, которые предназначены продемонстрировать жюри правильность и работоспособность приложения. В случае клиент-серверной архитектуры исходный код серверной части также должен быть предоставлен.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Видеофайл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длительностью до 1 минуты,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работу приложения.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Все материалы загружаются в облачное хранилище, на Конкурс представляется ссылка.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Участники областной научно-практической конференции обучающихся «IT-старт» должны иметь собственный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гаджет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необходимым для демонстрации приложения программным обеспечением, а также файлы конкурсной работы на ноутбуке.</w:t>
      </w:r>
      <w:proofErr w:type="gramEnd"/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представления членам жюри своей конкурсной работы участники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описанием приложения и его интерфейса и продемонстрировать на практике возможности разработанного приложения.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8-9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10-11 классов, студенты 1-2 курсов организаций среднего и высшего профессионального образования в возрасте до 18 лет.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оценки: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(оценивание осуществляется по пятибалльной шкале):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оригинальность идеи;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технического исполнения;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программного кода;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удобство пользовательского интерфейса;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завершенность работы;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перспективы использования;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– 35.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6.3.5. Номинация «Scratch – анимация»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80 лет Великой Победы.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анимационные работы, по мотивам литературных и музыкальных произведений, посвященных Великой Отечественной войне, а также графических произведений (плакатов, иллюстраций, рисунков 1941-1945 гг.), выполненные с использованием среды программирования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подобных программ.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Конкурсные материалы.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Конкурсный проект (.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sb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3) со всеми используемыми графическими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аудиофайлами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либо ссылка на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веб-страницу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на которой размещен проект;</w:t>
      </w:r>
    </w:p>
    <w:p w:rsidR="00580717" w:rsidRPr="00580717" w:rsidRDefault="00580717" w:rsidP="00580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проекта.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Участники областной научно-практической конференции обучающихся «IT-старт» для представления членам жюри своей конкурсной работы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описанием анимационного проекта и продемонстрировать свою конкурсную работу.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3-5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6-7 классов.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идеи;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программный код;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использование графических объектов (самостоятельно созданные графические объекты, редактирование графики для анимации, импорт готовых графических объектов);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аудиофайлов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(в проекте использовалась запись голоса, редактирование звуков, качество звукозаписи; импорт звуковых файлов);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эстетичность оформления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целостность и завершенность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40. 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6.3.6. Номинация «Scratch – образовательный проект»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проекты, выполненные с использованием среды программирования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подобных программ и направленные на решение образовательных задач (интерактивные тесты, обучающие программы, наглядные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пособия и т.п.). 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Конкурсные материалы.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Конкурсный проект (.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sb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3) со всеми используемыми графическими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аудиофайлами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либо ссылка на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веб-страницу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на которой размещен проект;</w:t>
      </w:r>
    </w:p>
    <w:p w:rsidR="00580717" w:rsidRPr="00580717" w:rsidRDefault="00580717" w:rsidP="00580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проекта.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Участники областной научно-практической конференции обучающихся «IT-старт» для представления членам жюри своей конкурсной работы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описанием образовательного проекта и продемонстрировать свою конкурсную работу.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3-5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6-7 классов.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идеи;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исполнения (понятность интерфейса, удобство структуры и навигации);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программного кода;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самостоятельно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графических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аудиофайлов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возможность использования в образовательном процессе;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целостность и завершенность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40. 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6.3.7. Номинация «Scratch – игра»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Тематика работ: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свободная.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Требования к конкурсным работам. 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В данной номинации на Конкурс принимаются развивающие игры, выполненные с использованием среды программирования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и подобных программ.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Конкурсные материалы.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Конкурсный проект (.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  <w:lang w:val="en-US"/>
        </w:rPr>
        <w:t>sb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3) со всеми используемыми графическими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аудиофайлами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, либо ссылка на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веб-страницу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, на которой размещен проект;</w:t>
      </w:r>
    </w:p>
    <w:p w:rsidR="00580717" w:rsidRPr="00580717" w:rsidRDefault="00580717" w:rsidP="005807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презентация проекта.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Представление работ на очном туре Конкурса.</w:t>
      </w: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Участники областной научно-практической конференции обучающихся «IT-старт» для представления членам жюри своей конкурсной работы должны подготовить презентацию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с описанием развивающей игры и продемонстрировать свою конкурсную работу.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Формат участия: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команды по 2 человека.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Возрастные категории: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3-5 классов;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учащиеся 6-7 классов.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Критерии оценки: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(оценивание осуществляется по пятибалльной шкале):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идеи;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сложность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исполнения (понятность интерфейса, удобство структуры и навигации);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качество программного кода;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самостоятельно </w:t>
      </w:r>
      <w:proofErr w:type="gramStart"/>
      <w:r w:rsidRPr="00580717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proofErr w:type="gramEnd"/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 графических и </w:t>
      </w:r>
      <w:proofErr w:type="spellStart"/>
      <w:r w:rsidRPr="00580717">
        <w:rPr>
          <w:rFonts w:ascii="Times New Roman" w:eastAsia="Times New Roman" w:hAnsi="Times New Roman" w:cs="Times New Roman"/>
          <w:sz w:val="28"/>
          <w:szCs w:val="28"/>
        </w:rPr>
        <w:t>аудиофайлов</w:t>
      </w:r>
      <w:proofErr w:type="spellEnd"/>
      <w:r w:rsidRPr="005807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целостность и завершенность проекта;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представление конкурсной работы и ответы на вопросы жюри (для оценивания на очном туре).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Максимальное количество баллов – 35. </w:t>
      </w:r>
    </w:p>
    <w:p w:rsidR="00580717" w:rsidRPr="00580717" w:rsidRDefault="00580717" w:rsidP="0058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7. Подведение итогов и награждение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7.1. Итоги Конкурса подводятся на научно-практической конференции обучающихся «IT-старт».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7.2. В каждой номинации и возрастной категории определяются победители (1 место) и призеры (2, 3 места).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7.3. Количество призеров и победителей в каждой номинации и возрастной категории в отдельности не может превышать 1/3 от числа участников в данной номинации и возрастной категории.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>7.4. Победителем может быть только участник/команда, набравший не менее 80% от максимально возможного числа баллов и при этом набравший наибольшее количество баллов относительно баллов других участников в своей номинации и возрастной категории.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t xml:space="preserve">7.5. Победители и призеры Конкурса награждаются дипломами. </w:t>
      </w: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sz w:val="28"/>
          <w:szCs w:val="28"/>
        </w:rPr>
        <w:lastRenderedPageBreak/>
        <w:t>7.6. Участники областной научно-практической конференции обучающихся «IT-старт» в срок с 5 по 20 апреля 2025 года могут скачать электронные свидетельства участников Конкурса по адресу https://tehnosfera.68edu.ru/konkursy/komputer-2025.html.</w:t>
      </w:r>
    </w:p>
    <w:p w:rsidR="00580717" w:rsidRPr="00580717" w:rsidRDefault="00580717" w:rsidP="0058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717" w:rsidRPr="00580717" w:rsidRDefault="00580717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E2661" w:rsidRPr="001E2661" w:rsidRDefault="001E2661" w:rsidP="001E2661">
      <w:pPr>
        <w:spacing w:after="0" w:line="240" w:lineRule="auto"/>
        <w:jc w:val="right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1E2661" w:rsidRDefault="001E2661" w:rsidP="001E2661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E2661" w:rsidRDefault="001E2661" w:rsidP="001E2661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приказом отдела образования</w:t>
      </w:r>
    </w:p>
    <w:p w:rsidR="001E2661" w:rsidRDefault="001E2661" w:rsidP="001E2661">
      <w:pPr>
        <w:spacing w:after="0" w:line="240" w:lineRule="auto"/>
        <w:ind w:left="5812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  </w:t>
      </w:r>
      <w:r w:rsidRPr="001E2661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0.01.2025 г.  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1E2661" w:rsidRP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2661" w:rsidRPr="001E2661" w:rsidRDefault="001E2661" w:rsidP="0058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717" w:rsidRPr="00580717" w:rsidRDefault="00580717" w:rsidP="001E26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организационного комитета</w:t>
      </w:r>
    </w:p>
    <w:p w:rsidR="00B962A7" w:rsidRDefault="00B962A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этапа</w:t>
      </w:r>
    </w:p>
    <w:p w:rsidR="00580717" w:rsidRPr="00580717" w:rsidRDefault="00B962A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80717"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End"/>
      <w:r w:rsidR="00580717" w:rsidRPr="005807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 w:rsidR="00580717"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областного конкурса информационных и компьютерных технологий</w:t>
      </w:r>
    </w:p>
    <w:p w:rsidR="00580717" w:rsidRDefault="0058071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0717">
        <w:rPr>
          <w:rFonts w:ascii="Times New Roman" w:eastAsia="Times New Roman" w:hAnsi="Times New Roman" w:cs="Times New Roman"/>
          <w:b/>
          <w:bCs/>
          <w:sz w:val="28"/>
          <w:szCs w:val="28"/>
        </w:rPr>
        <w:t>«Компьютер – XXI век»</w:t>
      </w:r>
    </w:p>
    <w:p w:rsidR="00B962A7" w:rsidRPr="00B962A7" w:rsidRDefault="00B962A7" w:rsidP="001E2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62A7" w:rsidRP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>Простецова</w:t>
      </w:r>
      <w:proofErr w:type="spellEnd"/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С.Н. – начальник отдела образования администрации муниципального округа, председатель оргкомитета;</w:t>
      </w:r>
    </w:p>
    <w:p w:rsidR="00B962A7" w:rsidRP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62A7" w:rsidRP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>Болотина Д.В. – заме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>итель начальника отдела образования администрации муниципального округа, заместитель председателя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оргкомитета</w:t>
      </w:r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Н.Ю. – старший методист муниципального бюджетного общеобразовательного учреждения «Уваровщинская средняя общеобразовательная школа» (по согласованию), член оргкомитета;</w:t>
      </w:r>
    </w:p>
    <w:p w:rsid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Поминова В.А. – лаборант муниципального бюджетного общеобразовательного учреждения «Уваровщинская средняя общеобразовательная школа» (по согласованию), член оргкомитета;</w:t>
      </w:r>
    </w:p>
    <w:p w:rsid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2A7" w:rsidRPr="00B962A7" w:rsidRDefault="00B962A7" w:rsidP="00B9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Сутормина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 - </w:t>
      </w:r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>заме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r w:rsidRPr="00B962A7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итель начальника отдела образования администрации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округа, член оргкомитета.</w:t>
      </w:r>
    </w:p>
    <w:p w:rsidR="001E2661" w:rsidRPr="00580717" w:rsidRDefault="001E2661" w:rsidP="00580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2661" w:rsidRPr="0058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80717"/>
    <w:rsid w:val="001E2661"/>
    <w:rsid w:val="004E542D"/>
    <w:rsid w:val="00580717"/>
    <w:rsid w:val="00B962A7"/>
    <w:rsid w:val="00D8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80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56F4-524A-4403-9F17-E81A5932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7627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obrazzam</dc:creator>
  <cp:keywords/>
  <dc:description/>
  <cp:lastModifiedBy>obrazzam</cp:lastModifiedBy>
  <cp:revision>5</cp:revision>
  <dcterms:created xsi:type="dcterms:W3CDTF">2025-02-27T11:20:00Z</dcterms:created>
  <dcterms:modified xsi:type="dcterms:W3CDTF">2025-02-27T11:38:00Z</dcterms:modified>
</cp:coreProperties>
</file>